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778" w:rsidRDefault="005E0778" w:rsidP="005E0778">
      <w:r>
        <w:t>MINUTA DE ASAMBLEA DE ADMINISTRAD</w:t>
      </w:r>
      <w:r w:rsidR="005869C1">
        <w:t xml:space="preserve">ORES DEL DIA 26 DE FEBRERO DEL 2013 </w:t>
      </w:r>
    </w:p>
    <w:p w:rsidR="00FB2F21" w:rsidRDefault="00FB2F21" w:rsidP="005E0778"/>
    <w:p w:rsidR="00FB2F21" w:rsidRDefault="00FB2F21" w:rsidP="005E0778"/>
    <w:p w:rsidR="005E0778" w:rsidRDefault="009114B7" w:rsidP="005E0778">
      <w:pPr>
        <w:jc w:val="both"/>
      </w:pPr>
      <w:r>
        <w:t xml:space="preserve">1.- Asistieron 20 </w:t>
      </w:r>
      <w:r w:rsidR="005E0778">
        <w:t>administradores</w:t>
      </w:r>
    </w:p>
    <w:p w:rsidR="005869C1" w:rsidRDefault="005869C1" w:rsidP="005E0778">
      <w:pPr>
        <w:jc w:val="both"/>
      </w:pPr>
      <w:r>
        <w:t xml:space="preserve">Concepción Sánchez (Camberra), Elsa Rangel Martínez (Caracas), </w:t>
      </w:r>
      <w:proofErr w:type="spellStart"/>
      <w:r>
        <w:t>Marvín</w:t>
      </w:r>
      <w:proofErr w:type="spellEnd"/>
      <w:r>
        <w:t xml:space="preserve"> Hernández </w:t>
      </w:r>
      <w:proofErr w:type="spellStart"/>
      <w:r>
        <w:t>Hernández</w:t>
      </w:r>
      <w:proofErr w:type="spellEnd"/>
      <w:r>
        <w:t xml:space="preserve"> (Santo Domingo), María Elena Valencia (</w:t>
      </w:r>
      <w:proofErr w:type="spellStart"/>
      <w:r>
        <w:t>Eslovaquía</w:t>
      </w:r>
      <w:proofErr w:type="spellEnd"/>
      <w:r>
        <w:t>), Manuel Sánchez (</w:t>
      </w:r>
      <w:proofErr w:type="spellStart"/>
      <w:r>
        <w:t>Minesota</w:t>
      </w:r>
      <w:proofErr w:type="spellEnd"/>
      <w:r>
        <w:t xml:space="preserve"> y Nueva York), Mayra Cordero (Toronto y Hamburgo), Irma Morales (Singapur), Erick Villanueva (Tegucigalpa, Buenos Aires), Virginia Ponce (Siria), Dolores Pérez Brito (Asunción y </w:t>
      </w:r>
      <w:proofErr w:type="spellStart"/>
      <w:r>
        <w:t>Bogóta</w:t>
      </w:r>
      <w:proofErr w:type="spellEnd"/>
      <w:r>
        <w:t>), Gabriela Torres (Guatema</w:t>
      </w:r>
      <w:r w:rsidR="007A68E6">
        <w:t xml:space="preserve">la y Montevideo), </w:t>
      </w:r>
      <w:r w:rsidR="00BB30DD">
        <w:t xml:space="preserve"> Marcela Garzón (</w:t>
      </w:r>
      <w:proofErr w:type="spellStart"/>
      <w:r w:rsidR="00BB30DD">
        <w:t>Tunez</w:t>
      </w:r>
      <w:proofErr w:type="spellEnd"/>
      <w:r w:rsidR="00BB30DD">
        <w:t xml:space="preserve">), José de Jesús Barrientos (Ankara), </w:t>
      </w:r>
      <w:r w:rsidR="007A68E6">
        <w:t>Adriana González (Santiago) y  Concepción Rodríguez (Dacca).</w:t>
      </w:r>
    </w:p>
    <w:p w:rsidR="005E0778" w:rsidRDefault="005E0778" w:rsidP="005E0778">
      <w:pPr>
        <w:jc w:val="both"/>
      </w:pPr>
      <w:r>
        <w:t>2.- Se no</w:t>
      </w:r>
      <w:r w:rsidR="004404C8">
        <w:t xml:space="preserve">mbro como secretario a </w:t>
      </w:r>
      <w:r>
        <w:t xml:space="preserve"> Irma Morales Romero (Singapur) como escrutador a María Elena Valencia </w:t>
      </w:r>
      <w:r w:rsidR="004404C8">
        <w:t xml:space="preserve"> (Eslovaquia)</w:t>
      </w:r>
      <w:r>
        <w:t xml:space="preserve"> y como Presidente de A</w:t>
      </w:r>
      <w:r w:rsidR="007A68E6">
        <w:t>samblea a Manuel Sánchez (</w:t>
      </w:r>
      <w:proofErr w:type="spellStart"/>
      <w:r w:rsidR="007A68E6">
        <w:t>Minesota</w:t>
      </w:r>
      <w:proofErr w:type="spellEnd"/>
      <w:r w:rsidR="007A68E6">
        <w:t xml:space="preserve"> y Nueva York)</w:t>
      </w:r>
      <w:r w:rsidR="004404C8">
        <w:t>.</w:t>
      </w:r>
    </w:p>
    <w:p w:rsidR="005E0778" w:rsidRDefault="005E0778" w:rsidP="005E0778">
      <w:pPr>
        <w:jc w:val="both"/>
      </w:pPr>
      <w:r>
        <w:t>3.- La administración</w:t>
      </w:r>
      <w:r w:rsidR="007A68E6">
        <w:t xml:space="preserve"> dio un informe administrativo de todo lo que se ha trabajado con la delegación Miguel Hidalgo y todo lo que aún se tiene pendiente con la misma, se ratificó una vez más que mes tras mes se envían los estados financieros debidamente revisados y autorizados por el comité de vigilancia y así mismo se suben al blog., se llegó al acuerdo en conjunto con Erick Villanueva administrador de la torre de estacionamientos para que se dé como plazo máximo a todos los condóminos que aún no se ha regularizado en </w:t>
      </w:r>
      <w:r w:rsidR="00BB30DD">
        <w:t xml:space="preserve">cuanto a actualizar su tarjetón lo hagan, de la misma forma se deberá notificar </w:t>
      </w:r>
      <w:r w:rsidR="009114B7">
        <w:t xml:space="preserve"> cada uno de los administradores a sus condóminos </w:t>
      </w:r>
      <w:r w:rsidR="00BB30DD">
        <w:t>que las contraseñas quedará</w:t>
      </w:r>
      <w:r w:rsidR="00831E52">
        <w:t>n sin uso en la misma fecha, se ratificaron y se firmaron</w:t>
      </w:r>
      <w:r w:rsidR="009114B7">
        <w:t xml:space="preserve"> las consignas de vigilancia mismas que se subirán al blog.</w:t>
      </w:r>
    </w:p>
    <w:p w:rsidR="00530DC4" w:rsidRDefault="00BB30DD" w:rsidP="005E0778">
      <w:pPr>
        <w:jc w:val="both"/>
      </w:pPr>
      <w:r>
        <w:t>4.-La administración hizo del conocimiento de todos los administradores y mando a votación el aumentar la cuota de mantenimiento, debido al incremento presentado por los prestadores de servicios</w:t>
      </w:r>
      <w:r w:rsidR="00295C42">
        <w:t xml:space="preserve"> unidad  </w:t>
      </w:r>
      <w:r>
        <w:t>, una vez expue</w:t>
      </w:r>
      <w:r w:rsidR="009114B7">
        <w:t>sto con 18</w:t>
      </w:r>
      <w:r>
        <w:t xml:space="preserve"> votos a favor y 2 en contra se autorizó dejar la cuota de mantenimiento </w:t>
      </w:r>
      <w:r w:rsidR="00295C42">
        <w:t>por cada edificio en $3,000.00 (TRES MIL PESOS 00/100 M.N.)</w:t>
      </w:r>
    </w:p>
    <w:p w:rsidR="00295C42" w:rsidRDefault="00295C42" w:rsidP="005E0778">
      <w:pPr>
        <w:jc w:val="both"/>
      </w:pPr>
      <w:r>
        <w:t xml:space="preserve">5.- Una vez más la administración invitó a cada uno de los administradores a que todos se registren en </w:t>
      </w:r>
      <w:proofErr w:type="spellStart"/>
      <w:r>
        <w:t>Prosoc</w:t>
      </w:r>
      <w:proofErr w:type="spellEnd"/>
      <w:r>
        <w:t>,  para que tengamos la oportunidad de poder constituirnos formalmente y leyó la carta expedida por la misma dependencia con cada uno de los requisitos necesarios para cumplir con todas las formalidades.</w:t>
      </w:r>
    </w:p>
    <w:p w:rsidR="00831E52" w:rsidRDefault="00831E52" w:rsidP="005E0778">
      <w:pPr>
        <w:jc w:val="both"/>
      </w:pPr>
    </w:p>
    <w:sectPr w:rsidR="00831E52" w:rsidSect="006A40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E0778"/>
    <w:rsid w:val="001A491F"/>
    <w:rsid w:val="00295C42"/>
    <w:rsid w:val="004404C8"/>
    <w:rsid w:val="00530DC4"/>
    <w:rsid w:val="005869C1"/>
    <w:rsid w:val="005E0778"/>
    <w:rsid w:val="006A4008"/>
    <w:rsid w:val="007A68E6"/>
    <w:rsid w:val="00831E52"/>
    <w:rsid w:val="009114B7"/>
    <w:rsid w:val="009A64C7"/>
    <w:rsid w:val="00B17557"/>
    <w:rsid w:val="00BB30DD"/>
    <w:rsid w:val="00FB2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07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6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351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3</cp:revision>
  <cp:lastPrinted>2013-02-28T23:27:00Z</cp:lastPrinted>
  <dcterms:created xsi:type="dcterms:W3CDTF">2013-02-28T23:41:00Z</dcterms:created>
  <dcterms:modified xsi:type="dcterms:W3CDTF">2013-02-28T23:43:00Z</dcterms:modified>
</cp:coreProperties>
</file>